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70" w:rsidRDefault="00C50170" w:rsidP="00C50170">
      <w:pPr>
        <w:shd w:val="clear" w:color="auto" w:fill="FFFFFF"/>
        <w:spacing w:after="0" w:line="360" w:lineRule="auto"/>
        <w:rPr>
          <w:rFonts w:ascii="Times New Roman" w:eastAsia="Times New Roman" w:hAnsi="Times New Roman" w:cs="Times New Roman"/>
          <w:color w:val="222222"/>
          <w:sz w:val="24"/>
          <w:szCs w:val="24"/>
          <w:lang w:eastAsia="sl-SI"/>
        </w:rPr>
      </w:pPr>
    </w:p>
    <w:p w:rsidR="00C50170" w:rsidRDefault="00C50170" w:rsidP="00C50170">
      <w:pPr>
        <w:shd w:val="clear" w:color="auto" w:fill="FFFFFF"/>
        <w:spacing w:after="0" w:line="360" w:lineRule="auto"/>
        <w:jc w:val="right"/>
        <w:rPr>
          <w:rFonts w:ascii="Times New Roman" w:eastAsia="Times New Roman" w:hAnsi="Times New Roman" w:cs="Times New Roman"/>
          <w:color w:val="222222"/>
          <w:sz w:val="24"/>
          <w:szCs w:val="24"/>
          <w:lang w:eastAsia="sl-SI"/>
        </w:rPr>
      </w:pPr>
      <w:r>
        <w:rPr>
          <w:rFonts w:ascii="Times New Roman" w:eastAsia="Times New Roman" w:hAnsi="Times New Roman" w:cs="Times New Roman"/>
          <w:color w:val="222222"/>
          <w:sz w:val="24"/>
          <w:szCs w:val="24"/>
          <w:lang w:eastAsia="sl-SI"/>
        </w:rPr>
        <w:t>Podgorje, 30. 8. 2023</w:t>
      </w:r>
    </w:p>
    <w:p w:rsidR="00C50170" w:rsidRPr="00C50170" w:rsidRDefault="00C50170" w:rsidP="00C50170">
      <w:pPr>
        <w:shd w:val="clear" w:color="auto" w:fill="FFFFFF"/>
        <w:spacing w:after="0" w:line="360" w:lineRule="auto"/>
        <w:jc w:val="center"/>
        <w:rPr>
          <w:rFonts w:ascii="Times New Roman" w:eastAsia="Times New Roman" w:hAnsi="Times New Roman" w:cs="Times New Roman"/>
          <w:b/>
          <w:color w:val="222222"/>
          <w:sz w:val="24"/>
          <w:szCs w:val="24"/>
          <w:lang w:eastAsia="sl-SI"/>
        </w:rPr>
      </w:pPr>
      <w:r w:rsidRPr="00C50170">
        <w:rPr>
          <w:rFonts w:ascii="Times New Roman" w:eastAsia="Times New Roman" w:hAnsi="Times New Roman" w:cs="Times New Roman"/>
          <w:b/>
          <w:color w:val="222222"/>
          <w:sz w:val="24"/>
          <w:szCs w:val="24"/>
          <w:lang w:eastAsia="sl-SI"/>
        </w:rPr>
        <w:t>OBVESTILO</w:t>
      </w:r>
    </w:p>
    <w:p w:rsidR="00C50170" w:rsidRDefault="00C50170" w:rsidP="00C50170">
      <w:pPr>
        <w:shd w:val="clear" w:color="auto" w:fill="FFFFFF"/>
        <w:spacing w:before="240" w:after="0" w:line="360" w:lineRule="auto"/>
        <w:jc w:val="both"/>
        <w:rPr>
          <w:rFonts w:ascii="Times New Roman" w:eastAsia="Times New Roman" w:hAnsi="Times New Roman" w:cs="Times New Roman"/>
          <w:color w:val="222222"/>
          <w:sz w:val="24"/>
          <w:szCs w:val="24"/>
          <w:lang w:eastAsia="sl-SI"/>
        </w:rPr>
      </w:pPr>
      <w:r>
        <w:rPr>
          <w:rFonts w:ascii="Times New Roman" w:eastAsia="Times New Roman" w:hAnsi="Times New Roman" w:cs="Times New Roman"/>
          <w:color w:val="222222"/>
          <w:sz w:val="24"/>
          <w:szCs w:val="24"/>
          <w:lang w:eastAsia="sl-SI"/>
        </w:rPr>
        <w:t>Spoštovani starši!</w:t>
      </w:r>
    </w:p>
    <w:p w:rsidR="00C50170" w:rsidRPr="00C50170" w:rsidRDefault="00C50170" w:rsidP="00C50170">
      <w:pPr>
        <w:shd w:val="clear" w:color="auto" w:fill="FFFFFF"/>
        <w:spacing w:before="240" w:after="0" w:line="360" w:lineRule="auto"/>
        <w:jc w:val="both"/>
        <w:rPr>
          <w:rFonts w:ascii="Times New Roman" w:eastAsia="Times New Roman" w:hAnsi="Times New Roman" w:cs="Times New Roman"/>
          <w:color w:val="222222"/>
          <w:sz w:val="24"/>
          <w:szCs w:val="24"/>
          <w:lang w:eastAsia="sl-SI"/>
        </w:rPr>
      </w:pPr>
      <w:r>
        <w:rPr>
          <w:rFonts w:ascii="Times New Roman" w:eastAsia="Times New Roman" w:hAnsi="Times New Roman" w:cs="Times New Roman"/>
          <w:color w:val="222222"/>
          <w:sz w:val="24"/>
          <w:szCs w:val="24"/>
          <w:lang w:eastAsia="sl-SI"/>
        </w:rPr>
        <w:t>S</w:t>
      </w:r>
      <w:r w:rsidRPr="00C50170">
        <w:rPr>
          <w:rFonts w:ascii="Times New Roman" w:eastAsia="Times New Roman" w:hAnsi="Times New Roman" w:cs="Times New Roman"/>
          <w:color w:val="222222"/>
          <w:sz w:val="24"/>
          <w:szCs w:val="24"/>
          <w:lang w:eastAsia="sl-SI"/>
        </w:rPr>
        <w:t>tarše otrok, ki bi se morali šolati na podružničnih šolah</w:t>
      </w:r>
      <w:r>
        <w:rPr>
          <w:rFonts w:ascii="Times New Roman" w:eastAsia="Times New Roman" w:hAnsi="Times New Roman" w:cs="Times New Roman"/>
          <w:color w:val="222222"/>
          <w:sz w:val="24"/>
          <w:szCs w:val="24"/>
          <w:lang w:eastAsia="sl-SI"/>
        </w:rPr>
        <w:t>,</w:t>
      </w:r>
      <w:r w:rsidRPr="00C50170">
        <w:rPr>
          <w:rFonts w:ascii="Times New Roman" w:eastAsia="Times New Roman" w:hAnsi="Times New Roman" w:cs="Times New Roman"/>
          <w:color w:val="222222"/>
          <w:sz w:val="24"/>
          <w:szCs w:val="24"/>
          <w:lang w:eastAsia="sl-SI"/>
        </w:rPr>
        <w:t xml:space="preserve"> a so jih starši vpisali na matično šolo</w:t>
      </w:r>
      <w:r>
        <w:rPr>
          <w:rFonts w:ascii="Times New Roman" w:eastAsia="Times New Roman" w:hAnsi="Times New Roman" w:cs="Times New Roman"/>
          <w:color w:val="222222"/>
          <w:sz w:val="24"/>
          <w:szCs w:val="24"/>
          <w:lang w:eastAsia="sl-SI"/>
        </w:rPr>
        <w:t>,</w:t>
      </w:r>
      <w:r w:rsidRPr="00C50170">
        <w:rPr>
          <w:rFonts w:ascii="Times New Roman" w:eastAsia="Times New Roman" w:hAnsi="Times New Roman" w:cs="Times New Roman"/>
          <w:color w:val="222222"/>
          <w:sz w:val="24"/>
          <w:szCs w:val="24"/>
          <w:lang w:eastAsia="sl-SI"/>
        </w:rPr>
        <w:t xml:space="preserve"> obve</w:t>
      </w:r>
      <w:r>
        <w:rPr>
          <w:rFonts w:ascii="Times New Roman" w:eastAsia="Times New Roman" w:hAnsi="Times New Roman" w:cs="Times New Roman"/>
          <w:color w:val="222222"/>
          <w:sz w:val="24"/>
          <w:szCs w:val="24"/>
          <w:lang w:eastAsia="sl-SI"/>
        </w:rPr>
        <w:t>ščamo</w:t>
      </w:r>
      <w:r w:rsidRPr="00C50170">
        <w:rPr>
          <w:rFonts w:ascii="Times New Roman" w:eastAsia="Times New Roman" w:hAnsi="Times New Roman" w:cs="Times New Roman"/>
          <w:color w:val="222222"/>
          <w:sz w:val="24"/>
          <w:szCs w:val="24"/>
          <w:lang w:eastAsia="sl-SI"/>
        </w:rPr>
        <w:t xml:space="preserve"> o spremembi Pravilnika o organiziranju šolskih prevozov in povračilu stroškov prevoza v Mestni občini Slovenj Gradec (Uradni list RS, št. 27/2013, 46/2014, 92/2022 in 63/2023) in možnosti oddaje vloge za vključitev v prevoz po 15. a členu Pravilnika*. Vloge so dostopne na spletni strani: </w:t>
      </w:r>
      <w:hyperlink r:id="rId6" w:tgtFrame="_blank" w:history="1">
        <w:r w:rsidRPr="00C50170">
          <w:rPr>
            <w:rFonts w:ascii="Times New Roman" w:eastAsia="Times New Roman" w:hAnsi="Times New Roman" w:cs="Times New Roman"/>
            <w:color w:val="1155CC"/>
            <w:sz w:val="24"/>
            <w:szCs w:val="24"/>
            <w:u w:val="single"/>
            <w:lang w:eastAsia="sl-SI"/>
          </w:rPr>
          <w:t>https://www.slovenjgradec.si/Za-ob%C4%8Dana/Vloge-in-obrazci</w:t>
        </w:r>
      </w:hyperlink>
    </w:p>
    <w:p w:rsidR="00C50170" w:rsidRPr="00C50170" w:rsidRDefault="00C50170" w:rsidP="00C50170">
      <w:pPr>
        <w:shd w:val="clear" w:color="auto" w:fill="FFFFFF"/>
        <w:spacing w:after="0" w:line="360" w:lineRule="auto"/>
        <w:jc w:val="both"/>
        <w:rPr>
          <w:rFonts w:ascii="Times New Roman" w:eastAsia="Times New Roman" w:hAnsi="Times New Roman" w:cs="Times New Roman"/>
          <w:color w:val="222222"/>
          <w:sz w:val="24"/>
          <w:szCs w:val="24"/>
          <w:lang w:eastAsia="sl-SI"/>
        </w:rPr>
      </w:pPr>
      <w:r w:rsidRPr="00C50170">
        <w:rPr>
          <w:rFonts w:ascii="Times New Roman" w:eastAsia="Times New Roman" w:hAnsi="Times New Roman" w:cs="Times New Roman"/>
          <w:color w:val="222222"/>
          <w:sz w:val="24"/>
          <w:szCs w:val="24"/>
          <w:lang w:eastAsia="sl-SI"/>
        </w:rPr>
        <w:t> </w:t>
      </w:r>
    </w:p>
    <w:p w:rsidR="00C50170" w:rsidRPr="00C50170" w:rsidRDefault="00C50170" w:rsidP="00C50170">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sl-SI"/>
        </w:rPr>
      </w:pPr>
      <w:r w:rsidRPr="00C50170">
        <w:rPr>
          <w:rFonts w:ascii="Times New Roman" w:eastAsia="Times New Roman" w:hAnsi="Times New Roman" w:cs="Times New Roman"/>
          <w:i/>
          <w:iCs/>
          <w:color w:val="222222"/>
          <w:sz w:val="24"/>
          <w:szCs w:val="24"/>
          <w:lang w:eastAsia="sl-SI"/>
        </w:rPr>
        <w:t>*15. a člen Pravilnik: »V primeru, da se v mesecu septembru ugotovi, da vozilo za prevoz otrok ni v celoti zasedeno, se v prevoz lahko vključijo tudi dijaki in učenci, ki po določilu 2. člena tega pravilnika niso upravičeni in ki na občinsko upravo podajo vlogo za prevoz, najkasneje do 14. septembra tekočega leta. Postopek vključitve: Strokovna skupina za organiziranje šolskih prevozov v soglasju s šolo, kjer poteka organiziran prevoz, v času od 15. 9. obravnava podane vloge za vključitev v prevoz in preuči možnost vključitve v organiziran prevoz z doplačilom. O svoji ugotovitvi  obvesti vlagatelja, s katerim se sklene pogodba za prevoz za čas od dne veljavnosti pogodbe do konca šolskega leta za vse šolske dni. Višina doplačila znaša 2,00 EUR na dan. V primeru, da je vlog več, kot je prostora v vozilu za prevoz otrok, imajo prednost tisti otroci, katerih sorojenci so že vključeni v prevoz, naslednji kriterij pa je starost otroka, pri čemer imajo prednost mlajši otroci.« </w:t>
      </w:r>
    </w:p>
    <w:p w:rsidR="000D689E" w:rsidRDefault="000D689E">
      <w:bookmarkStart w:id="0" w:name="_GoBack"/>
      <w:bookmarkEnd w:id="0"/>
    </w:p>
    <w:sectPr w:rsidR="000D68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53" w:rsidRDefault="008D0553" w:rsidP="00C50170">
      <w:pPr>
        <w:spacing w:after="0" w:line="240" w:lineRule="auto"/>
      </w:pPr>
      <w:r>
        <w:separator/>
      </w:r>
    </w:p>
  </w:endnote>
  <w:endnote w:type="continuationSeparator" w:id="0">
    <w:p w:rsidR="008D0553" w:rsidRDefault="008D0553" w:rsidP="00C5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53" w:rsidRDefault="008D0553" w:rsidP="00C50170">
      <w:pPr>
        <w:spacing w:after="0" w:line="240" w:lineRule="auto"/>
      </w:pPr>
      <w:r>
        <w:separator/>
      </w:r>
    </w:p>
  </w:footnote>
  <w:footnote w:type="continuationSeparator" w:id="0">
    <w:p w:rsidR="008D0553" w:rsidRDefault="008D0553" w:rsidP="00C50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70" w:rsidRDefault="00C50170" w:rsidP="00C50170">
    <w:pPr>
      <w:pBdr>
        <w:top w:val="single" w:sz="4" w:space="27" w:color="auto"/>
      </w:pBdr>
      <w:tabs>
        <w:tab w:val="left" w:pos="6675"/>
      </w:tabs>
    </w:pPr>
    <w:r>
      <w:rPr>
        <w:noProof/>
      </w:rPr>
      <mc:AlternateContent>
        <mc:Choice Requires="wps">
          <w:drawing>
            <wp:anchor distT="0" distB="0" distL="114300" distR="114300" simplePos="0" relativeHeight="251660288" behindDoc="1" locked="0" layoutInCell="1" allowOverlap="1" wp14:anchorId="6C295BC9" wp14:editId="09B31DF7">
              <wp:simplePos x="0" y="0"/>
              <wp:positionH relativeFrom="column">
                <wp:posOffset>3603625</wp:posOffset>
              </wp:positionH>
              <wp:positionV relativeFrom="paragraph">
                <wp:posOffset>-274320</wp:posOffset>
              </wp:positionV>
              <wp:extent cx="2175510" cy="1455420"/>
              <wp:effectExtent l="0" t="0" r="15240" b="11430"/>
              <wp:wrapTight wrapText="bothSides">
                <wp:wrapPolygon edited="0">
                  <wp:start x="0" y="0"/>
                  <wp:lineTo x="0" y="21487"/>
                  <wp:lineTo x="21562" y="21487"/>
                  <wp:lineTo x="21562" y="0"/>
                  <wp:lineTo x="0" y="0"/>
                </wp:wrapPolygon>
              </wp:wrapTight>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455420"/>
                      </a:xfrm>
                      <a:prstGeom prst="rect">
                        <a:avLst/>
                      </a:prstGeom>
                      <a:solidFill>
                        <a:srgbClr val="FFFFFF"/>
                      </a:solidFill>
                      <a:ln w="9525">
                        <a:solidFill>
                          <a:srgbClr val="FFFFFF"/>
                        </a:solidFill>
                        <a:miter lim="800000"/>
                        <a:headEnd/>
                        <a:tailEnd/>
                      </a:ln>
                    </wps:spPr>
                    <wps:txbx>
                      <w:txbxContent>
                        <w:p w:rsidR="00C50170" w:rsidRPr="004A61E4" w:rsidRDefault="00C50170" w:rsidP="00C50170">
                          <w:pPr>
                            <w:rPr>
                              <w:rFonts w:ascii="Arial" w:hAnsi="Arial" w:cs="Arial"/>
                              <w:sz w:val="16"/>
                              <w:szCs w:val="16"/>
                            </w:rPr>
                          </w:pPr>
                          <w:r w:rsidRPr="00C50170">
                            <w:rPr>
                              <w:rFonts w:ascii="Arial" w:hAnsi="Arial" w:cs="Arial"/>
                              <w:noProof/>
                              <w:sz w:val="16"/>
                              <w:szCs w:val="16"/>
                              <w:lang w:eastAsia="sl-SI"/>
                            </w:rPr>
                            <w:drawing>
                              <wp:inline distT="0" distB="0" distL="0" distR="0">
                                <wp:extent cx="2165484" cy="861060"/>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90" cy="861778"/>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95BC9" id="_x0000_t202" coordsize="21600,21600" o:spt="202" path="m,l,21600r21600,l21600,xe">
              <v:stroke joinstyle="miter"/>
              <v:path gradientshapeok="t" o:connecttype="rect"/>
            </v:shapetype>
            <v:shape id="Polje z besedilom 4" o:spid="_x0000_s1026" type="#_x0000_t202" style="position:absolute;margin-left:283.75pt;margin-top:-21.6pt;width:171.3pt;height:11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ZHJAIAAEoEAAAOAAAAZHJzL2Uyb0RvYy54bWysVFFv0zAQfkfiP1h+p2mqFkbUdBodRUgD&#10;Jg1+gGM7icH2Gdtt0v16zk5bpvE2kQfrbN99vvu+u6yvR6PJQfqgwNa0nM0pkZaDULar6Y/vuzdX&#10;lITIrGAarKzpUQZ6vXn9aj24Si6gBy2kJwhiQzW4mvYxuqooAu+lYWEGTlq8bMEbFnHru0J4NiC6&#10;0cViPn9bDOCF88BlCHh6O13STcZvW8njt7YNMhJdU8wt5tXntUlrsVmzqvPM9Yqf0mAvyMIwZfHR&#10;C9Qti4zsvfoHyijuIUAbZxxMAW2ruMw1YDXl/Fk1Dz1zMteC5AR3oSn8P1j+9XDviRI1XVJimUGJ&#10;7kH/lOSRNDJIoTQYskw0DS5U6P3g0D+OH2BEuXPJwd0B/xWIhW3PbCdvvIehl0xgmmWKLJ6ETjgh&#10;gTTDFxD4HttHyEBj603iEFkhiI5yHS8SyTESjoeL8t1qVeIVx7tyuVotF1nEglXncOdD/CQx7WTU&#10;1GMPZHh2uAsxpcOqs0t6LYBWYqe0zhvfNVvtyYFhv+zylyt45qYtGWr6frVYTQy8AMKoiI2vlanp&#10;1Tx9Uysm3j5akdsyMqUnG1PW9kRk4m5iMY7NeBKmAXFESj1MDY4DiUYP/pGSAZu7puH3nnlJif5s&#10;UZY0CWfDn43mbDDLMbSmkZLJ3MZpYvbOq65H5El4CzcoXasyqUnjKYtTntiwmevTcKWJeLrPXn9/&#10;AZs/AAAA//8DAFBLAwQUAAYACAAAACEA3uYav+EAAAALAQAADwAAAGRycy9kb3ducmV2LnhtbEyP&#10;wU7DMAyG70i8Q2QkblvSsXWjNJ0mJC5MYmIwiWPamrYicaomW8vbY05wtPz9vz/n28lZccEhdJ40&#10;JHMFAqnydUeNhve3p9kGRIiGamM9oYZvDLAtrq9yk9V+pFe8HGMjuIRCZjS0MfaZlKFq0Zkw9z0S&#10;7z794EzkcWhkPZiRy52VC6VS6UxHfKE1PT62WH0dz4413G40L1W5Tw+9Uh/Pp/3SntZa395MuwcQ&#10;Eaf4B8OvPmegYKfSn6kOwmpYpesVoxpmy7sFCCbuE5WAKBndpApkkcv/PxQ/AAAA//8DAFBLAQIt&#10;ABQABgAIAAAAIQC2gziS/gAAAOEBAAATAAAAAAAAAAAAAAAAAAAAAABbQ29udGVudF9UeXBlc10u&#10;eG1sUEsBAi0AFAAGAAgAAAAhADj9If/WAAAAlAEAAAsAAAAAAAAAAAAAAAAALwEAAF9yZWxzLy5y&#10;ZWxzUEsBAi0AFAAGAAgAAAAhAJFtdkckAgAASgQAAA4AAAAAAAAAAAAAAAAALgIAAGRycy9lMm9E&#10;b2MueG1sUEsBAi0AFAAGAAgAAAAhAN7mGr/hAAAACwEAAA8AAAAAAAAAAAAAAAAAfgQAAGRycy9k&#10;b3ducmV2LnhtbFBLBQYAAAAABAAEAPMAAACMBQAAAAA=&#10;" strokecolor="white">
              <v:textbox inset="0,0,0,0">
                <w:txbxContent>
                  <w:p w:rsidR="00C50170" w:rsidRPr="004A61E4" w:rsidRDefault="00C50170" w:rsidP="00C50170">
                    <w:pPr>
                      <w:rPr>
                        <w:rFonts w:ascii="Arial" w:hAnsi="Arial" w:cs="Arial"/>
                        <w:sz w:val="16"/>
                        <w:szCs w:val="16"/>
                      </w:rPr>
                    </w:pPr>
                    <w:r w:rsidRPr="00C50170">
                      <w:rPr>
                        <w:rFonts w:ascii="Arial" w:hAnsi="Arial" w:cs="Arial"/>
                        <w:noProof/>
                        <w:sz w:val="16"/>
                        <w:szCs w:val="16"/>
                        <w:lang w:eastAsia="sl-SI"/>
                      </w:rPr>
                      <w:drawing>
                        <wp:inline distT="0" distB="0" distL="0" distR="0">
                          <wp:extent cx="2165484" cy="861060"/>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90" cy="861778"/>
                                  </a:xfrm>
                                  <a:prstGeom prst="rect">
                                    <a:avLst/>
                                  </a:prstGeom>
                                  <a:noFill/>
                                  <a:ln>
                                    <a:noFill/>
                                  </a:ln>
                                </pic:spPr>
                              </pic:pic>
                            </a:graphicData>
                          </a:graphic>
                        </wp:inline>
                      </w:drawing>
                    </w:r>
                  </w:p>
                </w:txbxContent>
              </v:textbox>
              <w10:wrap type="tight"/>
            </v:shape>
          </w:pict>
        </mc:Fallback>
      </mc:AlternateContent>
    </w:r>
    <w:r>
      <w:rPr>
        <w:noProof/>
      </w:rPr>
      <mc:AlternateContent>
        <mc:Choice Requires="wps">
          <w:drawing>
            <wp:anchor distT="0" distB="0" distL="114300" distR="114300" simplePos="0" relativeHeight="251661312" behindDoc="1" locked="0" layoutInCell="1" allowOverlap="1" wp14:anchorId="37914E98" wp14:editId="5C80EA18">
              <wp:simplePos x="0" y="0"/>
              <wp:positionH relativeFrom="margin">
                <wp:align>left</wp:align>
              </wp:positionH>
              <wp:positionV relativeFrom="paragraph">
                <wp:posOffset>-240665</wp:posOffset>
              </wp:positionV>
              <wp:extent cx="2564130" cy="739775"/>
              <wp:effectExtent l="0" t="0" r="7620" b="3810"/>
              <wp:wrapTight wrapText="bothSides">
                <wp:wrapPolygon edited="0">
                  <wp:start x="0" y="0"/>
                  <wp:lineTo x="0" y="21711"/>
                  <wp:lineTo x="21664" y="21711"/>
                  <wp:lineTo x="21664" y="0"/>
                  <wp:lineTo x="0" y="0"/>
                </wp:wrapPolygon>
              </wp:wrapTight>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739775"/>
                      </a:xfrm>
                      <a:prstGeom prst="rect">
                        <a:avLst/>
                      </a:prstGeom>
                      <a:solidFill>
                        <a:srgbClr val="FFFFFF"/>
                      </a:solidFill>
                      <a:ln w="9525">
                        <a:solidFill>
                          <a:srgbClr val="FFFFFF"/>
                        </a:solidFill>
                        <a:miter lim="800000"/>
                        <a:headEnd/>
                        <a:tailEnd/>
                      </a:ln>
                    </wps:spPr>
                    <wps:txbx>
                      <w:txbxContent>
                        <w:p w:rsidR="00C50170" w:rsidRPr="009051DC" w:rsidRDefault="00C50170" w:rsidP="00C50170">
                          <w:pPr>
                            <w:rPr>
                              <w:rFonts w:ascii="Arial" w:hAnsi="Arial" w:cs="Arial"/>
                              <w:sz w:val="20"/>
                            </w:rPr>
                          </w:pPr>
                          <w:r w:rsidRPr="009051DC">
                            <w:rPr>
                              <w:rFonts w:ascii="Arial" w:hAnsi="Arial" w:cs="Arial"/>
                              <w:sz w:val="20"/>
                            </w:rPr>
                            <w:t>Osnovna šola Podgorje pri Slovenj Gradcu Podgorje 172</w:t>
                          </w:r>
                        </w:p>
                        <w:p w:rsidR="00C50170" w:rsidRPr="009051DC" w:rsidRDefault="00C50170" w:rsidP="00C50170">
                          <w:pPr>
                            <w:rPr>
                              <w:rFonts w:ascii="Arial" w:hAnsi="Arial" w:cs="Arial"/>
                              <w:sz w:val="20"/>
                            </w:rPr>
                          </w:pPr>
                          <w:r w:rsidRPr="009051DC">
                            <w:rPr>
                              <w:rFonts w:ascii="Arial" w:hAnsi="Arial" w:cs="Arial"/>
                              <w:sz w:val="20"/>
                            </w:rPr>
                            <w:t>2381 Podgorje pri Slovenj Gradcu</w:t>
                          </w:r>
                        </w:p>
                        <w:p w:rsidR="00C50170" w:rsidRDefault="00C50170" w:rsidP="00C50170">
                          <w:pPr>
                            <w:pStyle w:val="Glava"/>
                            <w:rPr>
                              <w:rFonts w:ascii="Arial" w:hAnsi="Arial" w:cs="Arial"/>
                              <w:color w:val="008000"/>
                              <w:w w:val="190"/>
                              <w:sz w:val="14"/>
                            </w:rPr>
                          </w:pPr>
                        </w:p>
                        <w:p w:rsidR="00C50170" w:rsidRPr="00E6136A" w:rsidRDefault="00C50170" w:rsidP="00C50170">
                          <w:pPr>
                            <w:pStyle w:val="Glava"/>
                            <w:rPr>
                              <w:rFonts w:ascii="Arial" w:hAnsi="Arial" w:cs="Arial"/>
                              <w:color w:val="008000"/>
                              <w:w w:val="190"/>
                              <w:sz w:val="14"/>
                            </w:rPr>
                          </w:pPr>
                          <w:r w:rsidRPr="00E6136A">
                            <w:rPr>
                              <w:rFonts w:ascii="Arial" w:hAnsi="Arial" w:cs="Arial"/>
                              <w:color w:val="008000"/>
                              <w:w w:val="190"/>
                              <w:sz w:val="14"/>
                            </w:rPr>
                            <w:t xml:space="preserve">projekt3.ossgpo@guest.arnes.si </w:t>
                          </w:r>
                        </w:p>
                        <w:p w:rsidR="00C50170" w:rsidRPr="0079285F" w:rsidRDefault="00C50170" w:rsidP="00C50170">
                          <w:pPr>
                            <w:pStyle w:val="Glava"/>
                            <w:rPr>
                              <w:rFonts w:ascii="Arial" w:hAnsi="Arial" w:cs="Arial"/>
                              <w:w w:val="200"/>
                              <w:sz w:val="12"/>
                            </w:rPr>
                          </w:pPr>
                          <w:r w:rsidRPr="0079285F">
                            <w:rPr>
                              <w:rFonts w:ascii="Arial" w:hAnsi="Arial" w:cs="Arial"/>
                              <w:w w:val="200"/>
                              <w:sz w:val="12"/>
                            </w:rPr>
                            <w:t>http://www.ospodgorje.si/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914E98" id="Polje z besedilom 1" o:spid="_x0000_s1027" type="#_x0000_t202" style="position:absolute;margin-left:0;margin-top:-18.95pt;width:201.9pt;height:58.25pt;z-index:-2516551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3SKAIAAFAEAAAOAAAAZHJzL2Uyb0RvYy54bWysVFFv0zAQfkfiP1h+p2k7um5R02l0FCEN&#10;mDT4AY7tJAbHZ2y3yfbrd3aSUsELQuTBOufuvnz33V02N32ryVE6r8AUdDGbUyINB6FMXdBvX/dv&#10;rijxgRnBNBhZ0Cfp6c329atNZ3O5hAa0kI4giPF5ZwvahGDzLPO8kS3zM7DSoLMC17KAV1dnwrEO&#10;0VudLefzy6wDJ6wDLr3Ht3eDk24TflVJHr5UlZeB6IIit5BOl84yntl2w/LaMdsoPtJg/8CiZcrg&#10;R09QdywwcnDqD6hWcQceqjDj0GZQVYrLVANWs5j/Vs1jw6xMtaA43p5k8v8Pln8+PjiiBPaOEsNa&#10;bNED6O+SPJNSeimUhpYsokyd9TlGP1qMD/076GNKLNnbe+A/PDGwa5ip5a1z0DWSCaSZMrOz1AHH&#10;R5Cy+wQCv8cOARJQX7k2AqIqBNGxXU+nFsk+EI4vl6vLt4sLdHH0rS+u1+tVJJexfMq2zocPEllH&#10;o6AORyChs+O9D0PoFJLYg1Zir7ROF1eXO+3IkeG47NMzovvzMG1IV9Dr1XI1CHDu838H0aqAc69V&#10;W9CreXyGSYyyvTciTWVgSg82VqcNFhl1jNINIoa+7MfOje0pQTyhsA6GMce1RKMB90xJhyNeUP/z&#10;wJykRH802Jy4D5PhJqOcDGY4phY0UDKYuzDszcE6VTeIPLX/Fhu4V0nbyHBgMdLFsU3dGVcs7sX5&#10;PUX9+hFsXwAAAP//AwBQSwMEFAAGAAgAAAAhAKClZoLcAAAABwEAAA8AAABkcnMvZG93bnJldi54&#10;bWxMj8FOwzAQRO9I/IO1SNxaB4KaNmRToSI4lQMF7m68TSLidRQ7bfL3LCc4jmY086bYTq5TZxpC&#10;6xnhbpmAIq68bblG+Px4WaxBhWjYms4zIcwUYFteXxUmt/7C73Q+xFpJCYfcIDQx9rnWoWrImbD0&#10;PbF4Jz84E0UOtbaDuUi56/R9kqy0My3LQmN62jVUfR9Gh3ByOv3i/S7bZFO/n1/HdH5+Y8Tbm+np&#10;EVSkKf6F4Rdf0KEUpqMf2QbVIciRiLBIsw0osR+SVJ4cEbL1CnRZ6P/85Q8AAAD//wMAUEsBAi0A&#10;FAAGAAgAAAAhALaDOJL+AAAA4QEAABMAAAAAAAAAAAAAAAAAAAAAAFtDb250ZW50X1R5cGVzXS54&#10;bWxQSwECLQAUAAYACAAAACEAOP0h/9YAAACUAQAACwAAAAAAAAAAAAAAAAAvAQAAX3JlbHMvLnJl&#10;bHNQSwECLQAUAAYACAAAACEAdb190igCAABQBAAADgAAAAAAAAAAAAAAAAAuAgAAZHJzL2Uyb0Rv&#10;Yy54bWxQSwECLQAUAAYACAAAACEAoKVmgtwAAAAHAQAADwAAAAAAAAAAAAAAAACCBAAAZHJzL2Rv&#10;d25yZXYueG1sUEsFBgAAAAAEAAQA8wAAAIsFAAAAAA==&#10;" strokecolor="white">
              <v:textbox style="mso-fit-shape-to-text:t" inset="0,0,0,0">
                <w:txbxContent>
                  <w:p w:rsidR="00C50170" w:rsidRPr="009051DC" w:rsidRDefault="00C50170" w:rsidP="00C50170">
                    <w:pPr>
                      <w:rPr>
                        <w:rFonts w:ascii="Arial" w:hAnsi="Arial" w:cs="Arial"/>
                        <w:sz w:val="20"/>
                      </w:rPr>
                    </w:pPr>
                    <w:r w:rsidRPr="009051DC">
                      <w:rPr>
                        <w:rFonts w:ascii="Arial" w:hAnsi="Arial" w:cs="Arial"/>
                        <w:sz w:val="20"/>
                      </w:rPr>
                      <w:t>Osnovna šola Podgorje pri Slovenj Gradcu Podgorje 172</w:t>
                    </w:r>
                  </w:p>
                  <w:p w:rsidR="00C50170" w:rsidRPr="009051DC" w:rsidRDefault="00C50170" w:rsidP="00C50170">
                    <w:pPr>
                      <w:rPr>
                        <w:rFonts w:ascii="Arial" w:hAnsi="Arial" w:cs="Arial"/>
                        <w:sz w:val="20"/>
                      </w:rPr>
                    </w:pPr>
                    <w:r w:rsidRPr="009051DC">
                      <w:rPr>
                        <w:rFonts w:ascii="Arial" w:hAnsi="Arial" w:cs="Arial"/>
                        <w:sz w:val="20"/>
                      </w:rPr>
                      <w:t>2381 Podgorje pri Slovenj Gradcu</w:t>
                    </w:r>
                  </w:p>
                  <w:p w:rsidR="00C50170" w:rsidRDefault="00C50170" w:rsidP="00C50170">
                    <w:pPr>
                      <w:pStyle w:val="Glava"/>
                      <w:rPr>
                        <w:rFonts w:ascii="Arial" w:hAnsi="Arial" w:cs="Arial"/>
                        <w:color w:val="008000"/>
                        <w:w w:val="190"/>
                        <w:sz w:val="14"/>
                      </w:rPr>
                    </w:pPr>
                  </w:p>
                  <w:p w:rsidR="00C50170" w:rsidRPr="00E6136A" w:rsidRDefault="00C50170" w:rsidP="00C50170">
                    <w:pPr>
                      <w:pStyle w:val="Glava"/>
                      <w:rPr>
                        <w:rFonts w:ascii="Arial" w:hAnsi="Arial" w:cs="Arial"/>
                        <w:color w:val="008000"/>
                        <w:w w:val="190"/>
                        <w:sz w:val="14"/>
                      </w:rPr>
                    </w:pPr>
                    <w:r w:rsidRPr="00E6136A">
                      <w:rPr>
                        <w:rFonts w:ascii="Arial" w:hAnsi="Arial" w:cs="Arial"/>
                        <w:color w:val="008000"/>
                        <w:w w:val="190"/>
                        <w:sz w:val="14"/>
                      </w:rPr>
                      <w:t xml:space="preserve">projekt3.ossgpo@guest.arnes.si </w:t>
                    </w:r>
                  </w:p>
                  <w:p w:rsidR="00C50170" w:rsidRPr="0079285F" w:rsidRDefault="00C50170" w:rsidP="00C50170">
                    <w:pPr>
                      <w:pStyle w:val="Glava"/>
                      <w:rPr>
                        <w:rFonts w:ascii="Arial" w:hAnsi="Arial" w:cs="Arial"/>
                        <w:w w:val="200"/>
                        <w:sz w:val="12"/>
                      </w:rPr>
                    </w:pPr>
                    <w:r w:rsidRPr="0079285F">
                      <w:rPr>
                        <w:rFonts w:ascii="Arial" w:hAnsi="Arial" w:cs="Arial"/>
                        <w:w w:val="200"/>
                        <w:sz w:val="12"/>
                      </w:rPr>
                      <w:t>http://www.ospodgorje.si/</w:t>
                    </w:r>
                  </w:p>
                </w:txbxContent>
              </v:textbox>
              <w10:wrap type="tight" anchorx="margin"/>
            </v:shape>
          </w:pict>
        </mc:Fallback>
      </mc:AlternateContent>
    </w:r>
    <w:r>
      <w:rPr>
        <w:noProof/>
      </w:rPr>
      <w:drawing>
        <wp:anchor distT="0" distB="0" distL="114300" distR="114300" simplePos="0" relativeHeight="251659264" behindDoc="1" locked="0" layoutInCell="1" allowOverlap="1" wp14:anchorId="58A1827E" wp14:editId="47180B91">
          <wp:simplePos x="0" y="0"/>
          <wp:positionH relativeFrom="column">
            <wp:posOffset>2546985</wp:posOffset>
          </wp:positionH>
          <wp:positionV relativeFrom="paragraph">
            <wp:posOffset>-186690</wp:posOffset>
          </wp:positionV>
          <wp:extent cx="1013460" cy="664210"/>
          <wp:effectExtent l="19050" t="0" r="0" b="0"/>
          <wp:wrapTight wrapText="bothSides">
            <wp:wrapPolygon edited="0">
              <wp:start x="0" y="0"/>
              <wp:lineTo x="0" y="21063"/>
              <wp:lineTo x="21113" y="21063"/>
              <wp:lineTo x="21113" y="0"/>
              <wp:lineTo x="0" y="0"/>
            </wp:wrapPolygon>
          </wp:wrapTight>
          <wp:docPr id="16" name="Slika 16" descr="!podgorj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odgorje-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460" cy="6642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70"/>
    <w:rsid w:val="000D689E"/>
    <w:rsid w:val="008D0553"/>
    <w:rsid w:val="00C50170"/>
    <w:rsid w:val="00F20A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9069D"/>
  <w15:chartTrackingRefBased/>
  <w15:docId w15:val="{687B2061-C653-4BA0-B4E0-F41C5DE2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C50170"/>
    <w:pPr>
      <w:tabs>
        <w:tab w:val="center" w:pos="4536"/>
        <w:tab w:val="right" w:pos="9072"/>
      </w:tabs>
      <w:spacing w:after="0" w:line="240" w:lineRule="auto"/>
    </w:pPr>
  </w:style>
  <w:style w:type="character" w:customStyle="1" w:styleId="GlavaZnak">
    <w:name w:val="Glava Znak"/>
    <w:basedOn w:val="Privzetapisavaodstavka"/>
    <w:link w:val="Glava"/>
    <w:rsid w:val="00C50170"/>
  </w:style>
  <w:style w:type="paragraph" w:styleId="Noga">
    <w:name w:val="footer"/>
    <w:basedOn w:val="Navaden"/>
    <w:link w:val="NogaZnak"/>
    <w:uiPriority w:val="99"/>
    <w:unhideWhenUsed/>
    <w:rsid w:val="00C50170"/>
    <w:pPr>
      <w:tabs>
        <w:tab w:val="center" w:pos="4536"/>
        <w:tab w:val="right" w:pos="9072"/>
      </w:tabs>
      <w:spacing w:after="0" w:line="240" w:lineRule="auto"/>
    </w:pPr>
  </w:style>
  <w:style w:type="character" w:customStyle="1" w:styleId="NogaZnak">
    <w:name w:val="Noga Znak"/>
    <w:basedOn w:val="Privzetapisavaodstavka"/>
    <w:link w:val="Noga"/>
    <w:uiPriority w:val="99"/>
    <w:rsid w:val="00C5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0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ovenjgradec.si/Za-ob%C4%8Dana/Vloge-in-obrazc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237</Words>
  <Characters>1354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solapodgorje</dc:creator>
  <cp:keywords/>
  <dc:description/>
  <cp:lastModifiedBy>solapodgorje</cp:lastModifiedBy>
  <cp:revision>1</cp:revision>
  <dcterms:created xsi:type="dcterms:W3CDTF">2023-08-29T16:54:00Z</dcterms:created>
  <dcterms:modified xsi:type="dcterms:W3CDTF">2023-08-29T17:07:00Z</dcterms:modified>
</cp:coreProperties>
</file>